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Как построить день так, чтобы режим дня не утомлял ребенка и был полезным для полноценного развития?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 xml:space="preserve">Обычно утро начинается с </w:t>
      </w:r>
      <w:r w:rsidRPr="00124B0B">
        <w:rPr>
          <w:rStyle w:val="c0"/>
          <w:b/>
          <w:i/>
          <w:color w:val="000000"/>
          <w:sz w:val="32"/>
          <w:szCs w:val="32"/>
        </w:rPr>
        <w:t>умывания</w:t>
      </w:r>
      <w:r w:rsidRPr="00124B0B">
        <w:rPr>
          <w:rStyle w:val="c0"/>
          <w:color w:val="000000"/>
          <w:sz w:val="32"/>
          <w:szCs w:val="32"/>
        </w:rPr>
        <w:t xml:space="preserve">. Важно приучить малыша к тому, чтобы с утра он чистил зубы. Эта полезная привычка закрепится на всю жизнь, если будет привита в самом раннем возрасте. Надо показывать на своем примере, как и </w:t>
      </w:r>
      <w:proofErr w:type="gramStart"/>
      <w:r w:rsidRPr="00124B0B">
        <w:rPr>
          <w:rStyle w:val="c0"/>
          <w:color w:val="000000"/>
          <w:sz w:val="32"/>
          <w:szCs w:val="32"/>
        </w:rPr>
        <w:t>что</w:t>
      </w:r>
      <w:proofErr w:type="gramEnd"/>
      <w:r w:rsidRPr="00124B0B">
        <w:rPr>
          <w:rStyle w:val="c0"/>
          <w:color w:val="000000"/>
          <w:sz w:val="32"/>
          <w:szCs w:val="32"/>
        </w:rPr>
        <w:t xml:space="preserve"> делать: правильно умываться, чистить зубы, причесываться. Ребенка можно заинтересовать стихотворением или веселыми прибаутками, которые не только будут привлекать его внимание, но и поднимать настроение, приучая маленького человека к тому, что утро всегда начинается весело и хорошо. </w:t>
      </w: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В будущем у вашего ребенка вместе с привычкой правильно умываться и чистить зубы утром закрепится твердая ассоциация, что утро - это хорошее начало нового дня. Важно не переборщить и сориентироваться, когда малыш начнет подрастать. Не забывайте, что детские стишки только для маленьких детей, ну а подрастающие дети требуют иного отношения.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 xml:space="preserve">Следующий этап - </w:t>
      </w:r>
      <w:r w:rsidRPr="00124B0B">
        <w:rPr>
          <w:rStyle w:val="c0"/>
          <w:b/>
          <w:i/>
          <w:color w:val="000000"/>
          <w:sz w:val="32"/>
          <w:szCs w:val="32"/>
        </w:rPr>
        <w:t>завтрак</w:t>
      </w:r>
      <w:r w:rsidRPr="00124B0B">
        <w:rPr>
          <w:rStyle w:val="c0"/>
          <w:color w:val="000000"/>
          <w:sz w:val="32"/>
          <w:szCs w:val="32"/>
        </w:rPr>
        <w:t xml:space="preserve">, который также следует разнообразить. </w:t>
      </w: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Привлеките внимание малыша интересными историями о правильном питании (конечно, истории должны быть действительно увлекательными и ненадуманными - здесь вам всегда помогут сказки). Могут, конечно, возникнуть трудности с тем, что не все дети с удовольствием едят утром. Здесь также может помочь выдумка. Расскажите ребенку, что есть несколько примет здорового и крепкого малыша - румяные щечки, блестящие глазки, звонкий голос и т.д. Перейдите к продуктам, расскажите, что от яблок румянится личико, от молока белеют зубки и т.д. Не надо перекармливать ребенка утром, вызывая тем самым у него отвращение к еде. Поешьте вместе с ним из одной тарелки, разделите стакан поровну.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 xml:space="preserve">Если малыш не ходит в детский садик и остается дома, то вариаций дня может быть множество. Так или иначе, график дня ребенка делится </w:t>
      </w:r>
      <w:proofErr w:type="gramStart"/>
      <w:r w:rsidRPr="00124B0B">
        <w:rPr>
          <w:rStyle w:val="c0"/>
          <w:color w:val="000000"/>
          <w:sz w:val="32"/>
          <w:szCs w:val="32"/>
        </w:rPr>
        <w:t>на</w:t>
      </w:r>
      <w:proofErr w:type="gramEnd"/>
      <w:r w:rsidRPr="00124B0B">
        <w:rPr>
          <w:rStyle w:val="c0"/>
          <w:color w:val="000000"/>
          <w:sz w:val="32"/>
          <w:szCs w:val="32"/>
        </w:rPr>
        <w:t xml:space="preserve"> «до обеда» и «после обеда».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b/>
          <w:i/>
          <w:color w:val="000000"/>
          <w:sz w:val="32"/>
          <w:szCs w:val="32"/>
        </w:rPr>
        <w:t>В дообеденное время</w:t>
      </w:r>
      <w:r w:rsidRPr="00124B0B">
        <w:rPr>
          <w:rStyle w:val="c0"/>
          <w:color w:val="000000"/>
          <w:sz w:val="32"/>
          <w:szCs w:val="32"/>
        </w:rPr>
        <w:t xml:space="preserve"> ребенку полезно поиграть в активные развивающие игры, а после обеда почитать книги, посмотреть мультфильмы или детские передачи.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b/>
          <w:i/>
          <w:color w:val="000000"/>
          <w:sz w:val="32"/>
          <w:szCs w:val="32"/>
        </w:rPr>
        <w:t>Вечернее врем</w:t>
      </w:r>
      <w:r w:rsidRPr="00124B0B">
        <w:rPr>
          <w:rStyle w:val="c0"/>
          <w:color w:val="000000"/>
          <w:sz w:val="32"/>
          <w:szCs w:val="32"/>
        </w:rPr>
        <w:t>я лучше всего отвести для общения с родителями, в этом возрасте его потребность в общении с мамой и папой очень велика. Истории, не всегда правдивые, но поучительные, заинтересуют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124B0B" w:rsidRPr="00124B0B" w:rsidRDefault="00124B0B" w:rsidP="00124B0B">
      <w:pPr>
        <w:pStyle w:val="c2"/>
        <w:shd w:val="clear" w:color="auto" w:fill="FFFFFF"/>
        <w:spacing w:before="240" w:beforeAutospacing="0" w:after="240" w:afterAutospacing="0" w:line="276" w:lineRule="auto"/>
        <w:ind w:left="-851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FF0000"/>
          <w:sz w:val="32"/>
          <w:szCs w:val="32"/>
        </w:rPr>
        <w:t>Правильно организованный режим дня предусматривает: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1. Чередование физической, умственной деятельности и отдыха.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2. Регулярный прием пищи.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 xml:space="preserve">3. Сон с точным временем подъема и отхода ко сну. Сон влияет на улучшение общего самочувствия детей. Продолжительность сна детей 4—7 лет должна быть не менее 12—11 часов с обязательным дневным сном не менее </w:t>
      </w:r>
      <w:proofErr w:type="gramStart"/>
      <w:r w:rsidRPr="00124B0B">
        <w:rPr>
          <w:rStyle w:val="c0"/>
          <w:color w:val="000000"/>
          <w:sz w:val="32"/>
          <w:szCs w:val="32"/>
        </w:rPr>
        <w:t>двух-полутора</w:t>
      </w:r>
      <w:proofErr w:type="gramEnd"/>
      <w:r w:rsidRPr="00124B0B">
        <w:rPr>
          <w:rStyle w:val="c0"/>
          <w:color w:val="000000"/>
          <w:sz w:val="32"/>
          <w:szCs w:val="32"/>
        </w:rPr>
        <w:t xml:space="preserve"> часов.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4. Комплекс гигиенических мероприятий.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5. Достаточную продолжительность прогулок и пребывания на открытом воздухе при высокой двигательной активности.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При составлении режима дня нужно обязательно учитывать возрастные особенности и прежде всего деятельность нервной системы.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Нередко родители, «жалея» детей, разрешают им в выходной день позже вставать и соответственно позже ложиться. Тем самым нарушается и обычный режим приема пищи. Ломка режима отрицательно сказывается на здоровье ребенка, приводя к нарушению сложившегося благоприятного для организма динамического стереотипа. Выходной день нужно использовать для прогулок, игр, физкультурных развлечений, экскурсий, посещения театра (дневного спектакля), максимального пребывания на свежем воздухе.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Строгое соблюдение режима дня приучает ребенка не только к определенному порядку, но и экономит его силу, укрепляет здоровье, воспитывает твердость характера. Восточная мудрость гласит: «Посеешь поступок — пожнешь привычку. Посеешь привычку — пожнешь характер. Посеешь характер — пожнешь судьбу».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Наука уже выяснила, что к пяти-семи годам формирование личности человека в основном завершается, и то, что не сделано за первые годы, потом не наверстать.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Естественные силы природы, если их правильно использовать, усиливают положительное влияние физических упражнений на организм, способствуют закаливанию. В воспитании дошкольников солнце, воздух и вода — основные факторы в борьбе с простудными заболеваниями.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 xml:space="preserve">Важно использовать прирожденную способность организма самостоятельно защищаться от охлаждения, стараться развить эту способность и, таким образом, сделать организм устойчивым к переменам внешней температуры. Этот путь, безусловно, правильный, но нелегкий. </w:t>
      </w: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Он требует сознательного и разумного проведения профилактических мероприятий и внимательного наблюдения за ребенком со стороны родителей и врача'.</w:t>
      </w:r>
    </w:p>
    <w:p w:rsidR="00124B0B" w:rsidRPr="00124B0B" w:rsidRDefault="00124B0B" w:rsidP="00124B0B">
      <w:pPr>
        <w:pStyle w:val="c2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</w:r>
      <w:r>
        <w:rPr>
          <w:rStyle w:val="c0"/>
          <w:color w:val="000000"/>
          <w:sz w:val="32"/>
          <w:szCs w:val="32"/>
        </w:rPr>
        <w:tab/>
      </w:r>
      <w:r w:rsidRPr="00124B0B">
        <w:rPr>
          <w:rStyle w:val="c0"/>
          <w:color w:val="000000"/>
          <w:sz w:val="32"/>
          <w:szCs w:val="32"/>
        </w:rPr>
        <w:t>Наукой и практикой доказано, что путем настойчивого упражнения можно развить любые способности организма. Музыканты, спортсмены, гимнасты, мастера различных производств дают нам примеры такого высокого совершенства в своей специальности, и достигается это путем ежедневных упражнений — тренировки. Этот же способ надо применить, развивая в организме защитные приспособления, которые помогают в борьбе с простудой.</w:t>
      </w:r>
    </w:p>
    <w:p w:rsidR="00DF12F2" w:rsidRPr="00124B0B" w:rsidRDefault="00DF12F2" w:rsidP="00124B0B">
      <w:pPr>
        <w:ind w:left="-851"/>
        <w:jc w:val="both"/>
        <w:rPr>
          <w:sz w:val="32"/>
          <w:szCs w:val="32"/>
        </w:rPr>
      </w:pPr>
    </w:p>
    <w:sectPr w:rsidR="00DF12F2" w:rsidRPr="00124B0B" w:rsidSect="00124B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24B0B"/>
    <w:rsid w:val="00124B0B"/>
    <w:rsid w:val="00D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2</cp:revision>
  <dcterms:created xsi:type="dcterms:W3CDTF">2017-09-24T14:27:00Z</dcterms:created>
  <dcterms:modified xsi:type="dcterms:W3CDTF">2017-09-24T14:30:00Z</dcterms:modified>
</cp:coreProperties>
</file>